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574A37" w:rsidTr="007A731A">
        <w:tc>
          <w:tcPr>
            <w:tcW w:w="1642" w:type="dxa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574A37" w:rsidTr="007A731A">
        <w:tc>
          <w:tcPr>
            <w:tcW w:w="1642" w:type="dxa"/>
            <w:vAlign w:val="center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27.09.2021</w:t>
            </w:r>
          </w:p>
        </w:tc>
        <w:tc>
          <w:tcPr>
            <w:tcW w:w="1399" w:type="dxa"/>
            <w:vAlign w:val="center"/>
          </w:tcPr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3Т</w:t>
            </w:r>
            <w:r w:rsidR="003F6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</w:t>
            </w:r>
          </w:p>
        </w:tc>
        <w:tc>
          <w:tcPr>
            <w:tcW w:w="3893" w:type="dxa"/>
            <w:vAlign w:val="center"/>
          </w:tcPr>
          <w:p w:rsidR="00574A37" w:rsidRDefault="00574A37" w:rsidP="007A73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4A37" w:rsidRPr="00F87EAA" w:rsidRDefault="00574A37" w:rsidP="007A73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574A37" w:rsidRDefault="00574A37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574A37" w:rsidRPr="001F7B32" w:rsidRDefault="003F684D" w:rsidP="007A7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74A37" w:rsidRDefault="00574A37" w:rsidP="00574A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A37" w:rsidRDefault="00574A37" w:rsidP="00574A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37C">
        <w:rPr>
          <w:rFonts w:ascii="Times New Roman" w:hAnsi="Times New Roman" w:cs="Times New Roman"/>
          <w:bCs/>
          <w:sz w:val="28"/>
          <w:szCs w:val="28"/>
        </w:rPr>
        <w:t>Тема 1.3. Применение предупреждающих сигналов, аварийной сигнализации и знака аварийной остановки.</w:t>
      </w:r>
    </w:p>
    <w:p w:rsidR="00574A37" w:rsidRDefault="00574A37" w:rsidP="00574A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Лекция №7</w:t>
      </w:r>
    </w:p>
    <w:p w:rsidR="00574A37" w:rsidRPr="007F037C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37C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574A37" w:rsidRPr="007F037C" w:rsidRDefault="00574A37" w:rsidP="00574A3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1.Обозначение ТС ближним светом фар или </w:t>
      </w:r>
      <w:proofErr w:type="spellStart"/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противотуманными</w:t>
      </w:r>
      <w:proofErr w:type="spellEnd"/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фарами.</w:t>
      </w:r>
    </w:p>
    <w:p w:rsidR="00574A37" w:rsidRPr="007F037C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7C">
        <w:rPr>
          <w:rFonts w:ascii="Times New Roman" w:hAnsi="Times New Roman" w:cs="Times New Roman"/>
          <w:sz w:val="28"/>
          <w:szCs w:val="28"/>
        </w:rPr>
        <w:t>2.Назначение аварийной световой сигнализации, случаи её включения.</w:t>
      </w:r>
    </w:p>
    <w:p w:rsidR="00574A37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7C">
        <w:rPr>
          <w:rFonts w:ascii="Times New Roman" w:hAnsi="Times New Roman" w:cs="Times New Roman"/>
          <w:sz w:val="28"/>
          <w:szCs w:val="28"/>
        </w:rPr>
        <w:t>3.Выставление знака аварийной остановки.</w:t>
      </w:r>
    </w:p>
    <w:p w:rsidR="00574A37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37" w:rsidRDefault="00574A37" w:rsidP="00574A3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Обозначение ТС ближним светом фар или </w:t>
      </w:r>
      <w:proofErr w:type="spellStart"/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противотуманными</w:t>
      </w:r>
      <w:proofErr w:type="spellEnd"/>
      <w:r w:rsidRPr="007F037C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фарами.</w:t>
      </w:r>
    </w:p>
    <w:p w:rsidR="00574A37" w:rsidRDefault="00574A37" w:rsidP="00574A3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Ближний и дальний свет фар</w:t>
      </w: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Ближний (2 лампочки) и дальний (2 лампочки) свет фар - это основные световые приборы, которые предназначены для освещения дороги перед автомобилем.</w:t>
      </w: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 этом ближний свет освещает участок непосредственно перед автомобилем, а дальний - более отдаленный участок. </w:t>
      </w:r>
      <w:proofErr w:type="gramStart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Ближний свет имеет смысл использовать на небольших скоростях, дальний - на более высоких.</w:t>
      </w:r>
      <w:bookmarkStart w:id="0" w:name="5"/>
      <w:bookmarkEnd w:id="0"/>
      <w:proofErr w:type="gramEnd"/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Противотуманные</w:t>
      </w:r>
      <w:proofErr w:type="spellEnd"/>
      <w:r w:rsidRPr="007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фары</w:t>
      </w: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ПТФ - 2 фары в переднем бампере автомобиля, предназначенные для освещения дороги в условиях плохой видимости.</w:t>
      </w: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2020 году </w:t>
      </w:r>
      <w:proofErr w:type="spellStart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противотуманные</w:t>
      </w:r>
      <w:proofErr w:type="spellEnd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фары не являются обязательными, поэтому они устанавливаются не во всех комплектациях автомобилей. То есть в автомобиле может и не быть ПТФ.</w:t>
      </w:r>
      <w:bookmarkStart w:id="1" w:name="6"/>
      <w:bookmarkEnd w:id="1"/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Противотуманный</w:t>
      </w:r>
      <w:proofErr w:type="spellEnd"/>
      <w:r w:rsidRPr="007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фонарь</w:t>
      </w:r>
    </w:p>
    <w:p w:rsidR="00574A37" w:rsidRPr="007F037C" w:rsidRDefault="00574A37" w:rsidP="0057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Противотуманный</w:t>
      </w:r>
      <w:proofErr w:type="spellEnd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фонарь - фонарь красного цвета в задней части автомобиля, предназначенный для улучшения видимости автомобиля в условиях недостаточной видимости. Этот световой прибор очень яркий и при хорошей погоде он может слепить </w:t>
      </w:r>
      <w:proofErr w:type="gramStart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</w:t>
      </w:r>
      <w:proofErr w:type="gramEnd"/>
      <w:r w:rsidRPr="007F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едущих сзади автомобилей</w:t>
      </w:r>
    </w:p>
    <w:p w:rsidR="00574A37" w:rsidRPr="00E21588" w:rsidRDefault="00574A37" w:rsidP="00574A37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ind w:right="-3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588">
        <w:rPr>
          <w:rFonts w:ascii="Times New Roman" w:hAnsi="Times New Roman" w:cs="Times New Roman"/>
          <w:color w:val="auto"/>
          <w:sz w:val="28"/>
          <w:szCs w:val="28"/>
        </w:rPr>
        <w:t>Правила использования световых приборов</w:t>
      </w:r>
    </w:p>
    <w:p w:rsidR="00574A37" w:rsidRPr="00E21588" w:rsidRDefault="00574A37" w:rsidP="00574A3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8">
        <w:rPr>
          <w:sz w:val="28"/>
          <w:szCs w:val="28"/>
        </w:rPr>
        <w:t>Выше подробно рассмотрены правила использования фар и фонарей в различных ситуациях, однако запомнить их не так-то и просто. Поэтому рассмотрим их в более компактном виде.</w:t>
      </w:r>
    </w:p>
    <w:p w:rsidR="00574A37" w:rsidRPr="00E21588" w:rsidRDefault="00574A37" w:rsidP="00574A3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8">
        <w:rPr>
          <w:sz w:val="28"/>
          <w:szCs w:val="28"/>
        </w:rPr>
        <w:t>Запрещается:</w:t>
      </w:r>
    </w:p>
    <w:p w:rsidR="00574A37" w:rsidRPr="00E21588" w:rsidRDefault="00574A37" w:rsidP="00574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8">
        <w:rPr>
          <w:rFonts w:ascii="Times New Roman" w:hAnsi="Times New Roman" w:cs="Times New Roman"/>
          <w:sz w:val="28"/>
          <w:szCs w:val="28"/>
        </w:rPr>
        <w:t xml:space="preserve">использовать задний </w:t>
      </w:r>
      <w:proofErr w:type="spellStart"/>
      <w:r w:rsidRPr="00E21588">
        <w:rPr>
          <w:rFonts w:ascii="Times New Roman" w:hAnsi="Times New Roman" w:cs="Times New Roman"/>
          <w:sz w:val="28"/>
          <w:szCs w:val="28"/>
        </w:rPr>
        <w:t>противотуманный</w:t>
      </w:r>
      <w:proofErr w:type="spellEnd"/>
      <w:r w:rsidRPr="00E21588">
        <w:rPr>
          <w:rFonts w:ascii="Times New Roman" w:hAnsi="Times New Roman" w:cs="Times New Roman"/>
          <w:sz w:val="28"/>
          <w:szCs w:val="28"/>
        </w:rPr>
        <w:t xml:space="preserve"> фонарь при хорошей видимости;</w:t>
      </w:r>
    </w:p>
    <w:p w:rsidR="00574A37" w:rsidRPr="00E21588" w:rsidRDefault="00574A37" w:rsidP="00574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8">
        <w:rPr>
          <w:rFonts w:ascii="Times New Roman" w:hAnsi="Times New Roman" w:cs="Times New Roman"/>
          <w:sz w:val="28"/>
          <w:szCs w:val="28"/>
        </w:rPr>
        <w:lastRenderedPageBreak/>
        <w:t>использовать дальний свет в населенных пунктах на освещенных дорогах, при встречном разъезде, при ослеплении попутных или встречных водителей;</w:t>
      </w:r>
    </w:p>
    <w:p w:rsidR="00574A37" w:rsidRPr="00E21588" w:rsidRDefault="00574A37" w:rsidP="00574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8">
        <w:rPr>
          <w:rFonts w:ascii="Times New Roman" w:hAnsi="Times New Roman" w:cs="Times New Roman"/>
          <w:sz w:val="28"/>
          <w:szCs w:val="28"/>
        </w:rPr>
        <w:t>не использовать ближний или дальний свет ночью, при недостаточной видимости, в тоннеле;</w:t>
      </w:r>
    </w:p>
    <w:p w:rsidR="00574A37" w:rsidRPr="00E21588" w:rsidRDefault="00574A37" w:rsidP="00574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8">
        <w:rPr>
          <w:rFonts w:ascii="Times New Roman" w:hAnsi="Times New Roman" w:cs="Times New Roman"/>
          <w:sz w:val="28"/>
          <w:szCs w:val="28"/>
        </w:rPr>
        <w:t>не использовать ДХО, ближний свет или ПТФ днем;</w:t>
      </w:r>
    </w:p>
    <w:p w:rsidR="00574A37" w:rsidRPr="00E21588" w:rsidRDefault="00574A37" w:rsidP="00574A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8">
        <w:rPr>
          <w:rFonts w:ascii="Times New Roman" w:hAnsi="Times New Roman" w:cs="Times New Roman"/>
          <w:sz w:val="28"/>
          <w:szCs w:val="28"/>
        </w:rPr>
        <w:t>не использовать габариты при стоянке в условиях недостаточной видимости или на неосвещенном участке дороги ночью.</w:t>
      </w:r>
    </w:p>
    <w:p w:rsidR="00574A37" w:rsidRPr="00E21588" w:rsidRDefault="00574A37" w:rsidP="00574A3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8">
        <w:rPr>
          <w:sz w:val="28"/>
          <w:szCs w:val="28"/>
        </w:rPr>
        <w:t>Все остальные варианты и комбинации световых приборов нарушением не являются</w:t>
      </w:r>
    </w:p>
    <w:p w:rsidR="00574A37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37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7F03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7C">
        <w:rPr>
          <w:rFonts w:ascii="Times New Roman" w:hAnsi="Times New Roman" w:cs="Times New Roman"/>
          <w:sz w:val="28"/>
          <w:szCs w:val="28"/>
        </w:rPr>
        <w:t>Назначение аварийной световой сигнализации, случаи её включения.</w:t>
      </w:r>
    </w:p>
    <w:p w:rsidR="00574A37" w:rsidRPr="007F037C" w:rsidRDefault="00574A37" w:rsidP="0057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37" w:rsidRPr="00E21588" w:rsidRDefault="00574A37" w:rsidP="00574A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Аварийная световая сигнализация должна быть включена в случаях: 1. дорожно-транспортного происшествия; 2. вынужденной остановки транспортного средства на проезжей части дороги и в местах, где остановка запрещена; 3. ослепления водителя светом фар; 4. буксировки механического транспортного средства (если не определено иное, далее — буксировка) — на буксируемом механическом транспортном средстве; </w:t>
      </w:r>
      <w:proofErr w:type="gramStart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остановки, стоянки транспортного средства в темное время суток на неосвещенных участках дороги (кроме жилых зон) и (или) при недостаточной видимости дороги при неисправных габаритных и стояночных огнях; 6. движения на транспортном средстве с технической неисправностью, указанной в приложении 4 к настоящим Правилам, если движение не запрещено настоящими Правилами; 7. предупреждения участников дорожного движения об опасности для движения;</w:t>
      </w:r>
      <w:proofErr w:type="gramEnd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посадки (высадки) групп детей в перевозящие их автобусы — на автобусах; 9. приближения трамвая к зоне остановочного пункта трамвая, обозначенной дорожными знаками «Остановочный пункт трамвая», «Место остановки трамвая» и (или) горизонтальной дорожной разметкой 1.17.2, и во время нахождения его в этой зоне — на трамваях.</w:t>
      </w:r>
      <w:proofErr w:type="gramEnd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трамваях, не оборудованных аварийной световой сигнализацией, должен быть включен световой указатель правого поворота. 8.2.Аварийную световую сигнализацию рекомендуется включать в случае движения транспортного средства задним ходом. 8.3.После включения аварийной световой сигнализации, а также при ее отсутствии или неисправности должен быть незамедлительно выставлен знак аварийной остановки (в темное время суток в дополнение к знаку аварийной остановки может быть выставлен</w:t>
      </w:r>
      <w:proofErr w:type="gramEnd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фонарь с мигающим красным светом): 1. при дорожно-транспортном происшествии; 2. при вынужденной остановке транспортного средства на проезжей части дороги и в местах, где остановка запрещена, за исключением прекращения </w:t>
      </w:r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движения транспортного средства в связи со скоплением остановившихся на проезжей части дороги других транспортных средств (далее — затор); 3. в случае остановки, стоянки транспортного средства в темное время суток на неосвещенных участках дороги (кроме жилых зон) и (или) при недостаточной видимости дороги при неисправных габаритных и стояночных огнях. </w:t>
      </w:r>
    </w:p>
    <w:p w:rsidR="00574A37" w:rsidRPr="00E21588" w:rsidRDefault="00574A37" w:rsidP="00574A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588">
        <w:rPr>
          <w:rFonts w:ascii="Times New Roman" w:hAnsi="Times New Roman" w:cs="Times New Roman"/>
          <w:sz w:val="28"/>
          <w:szCs w:val="28"/>
        </w:rPr>
        <w:t>Вопрос 3. Выставление знака аварийной остановки.</w:t>
      </w:r>
    </w:p>
    <w:p w:rsidR="00574A37" w:rsidRDefault="00574A37" w:rsidP="00574A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аварийной остановки и фонарь с мигающим красным светом устанавливаются на расстоянии, обеспечивающем в конкретной дорожно-транспортной обстановке своевременное предупреждение других водителей об опасности, но не менее 20 метров от транспортного средства в населенных пунктах и не менее 40 метров — вне населенных пунктов. 8.5.При отсутствии или неисправности аварийной световой сигнализации на буксируемом механическом транспортном средстве или транспортном средстве, движущемся с</w:t>
      </w:r>
      <w:proofErr w:type="gramEnd"/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технической неисправностью, на его задней части слева должен быть закреплен знак аварийной остановки.</w:t>
      </w:r>
    </w:p>
    <w:p w:rsidR="00574A37" w:rsidRDefault="00574A37" w:rsidP="00574A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Контрольные вопросы</w:t>
      </w:r>
    </w:p>
    <w:p w:rsidR="00574A37" w:rsidRPr="00E21588" w:rsidRDefault="00574A37" w:rsidP="00574A37">
      <w:pPr>
        <w:pStyle w:val="2"/>
        <w:shd w:val="clear" w:color="auto" w:fill="FFFFFF"/>
        <w:spacing w:before="0" w:line="240" w:lineRule="auto"/>
        <w:ind w:right="-30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E21588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использования световых приборов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?</w:t>
      </w:r>
    </w:p>
    <w:p w:rsidR="00574A37" w:rsidRPr="00E21588" w:rsidRDefault="00574A37" w:rsidP="00574A37">
      <w:pPr>
        <w:pStyle w:val="2"/>
        <w:shd w:val="clear" w:color="auto" w:fill="FFFFFF"/>
        <w:spacing w:before="0" w:line="240" w:lineRule="auto"/>
        <w:ind w:right="-30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Pr="00E215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каких случаях должна быть включена аварийная световая сигнализация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</w:p>
    <w:p w:rsidR="00574A37" w:rsidRPr="00E21588" w:rsidRDefault="00574A37" w:rsidP="00574A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E2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каком расстоянии знак аварийной остановки и фонарь с мигающим красным светом устанавливаются на расстоянии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E5BC3" w:rsidRPr="00091F11" w:rsidRDefault="00AE5BC3" w:rsidP="00AE5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C5BBD">
          <w:rPr>
            <w:rStyle w:val="a3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F684D">
        <w:rPr>
          <w:rFonts w:ascii="Times New Roman" w:hAnsi="Times New Roman" w:cs="Times New Roman"/>
          <w:sz w:val="28"/>
          <w:szCs w:val="28"/>
        </w:rPr>
        <w:t xml:space="preserve"> до 15</w:t>
      </w:r>
      <w:r w:rsidRPr="00091F11">
        <w:rPr>
          <w:rFonts w:ascii="Times New Roman" w:hAnsi="Times New Roman" w:cs="Times New Roman"/>
          <w:sz w:val="28"/>
          <w:szCs w:val="28"/>
        </w:rPr>
        <w:t>:00 27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091F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</w:p>
    <w:p w:rsidR="00574A37" w:rsidRDefault="00574A37" w:rsidP="00574A37"/>
    <w:p w:rsidR="00574A37" w:rsidRDefault="00574A37" w:rsidP="00574A37"/>
    <w:p w:rsidR="00C54F59" w:rsidRDefault="00C54F59"/>
    <w:sectPr w:rsidR="00C54F59" w:rsidSect="00D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869"/>
    <w:multiLevelType w:val="multilevel"/>
    <w:tmpl w:val="622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37"/>
    <w:rsid w:val="003F684D"/>
    <w:rsid w:val="00574A37"/>
    <w:rsid w:val="009022F5"/>
    <w:rsid w:val="009E28F0"/>
    <w:rsid w:val="00AE5BC3"/>
    <w:rsid w:val="00C5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37"/>
  </w:style>
  <w:style w:type="paragraph" w:styleId="2">
    <w:name w:val="heading 2"/>
    <w:basedOn w:val="a"/>
    <w:next w:val="a"/>
    <w:link w:val="20"/>
    <w:uiPriority w:val="9"/>
    <w:unhideWhenUsed/>
    <w:qFormat/>
    <w:rsid w:val="00574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74A37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574A37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4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2021-09-26T08:34:00Z</dcterms:created>
  <dcterms:modified xsi:type="dcterms:W3CDTF">2021-09-26T08:34:00Z</dcterms:modified>
</cp:coreProperties>
</file>